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3651C" w14:textId="314DD66B" w:rsidR="004461BB" w:rsidRDefault="006D617F" w:rsidP="003878D4">
      <w:pPr>
        <w:spacing w:after="480" w:line="240" w:lineRule="exact"/>
        <w:ind w:right="5242"/>
        <w:rPr>
          <w:b/>
          <w:bCs/>
          <w:szCs w:val="28"/>
        </w:rPr>
      </w:pPr>
      <w:bookmarkStart w:id="0" w:name="_Hlk149396070"/>
      <w:bookmarkStart w:id="1" w:name="_Hlk136510574"/>
      <w:r w:rsidRPr="006D617F">
        <w:rPr>
          <w:b/>
          <w:bCs/>
        </w:rPr>
        <w:t>О внесении изменений в</w:t>
      </w:r>
      <w:r>
        <w:rPr>
          <w:b/>
          <w:noProof/>
        </w:rPr>
        <w:t xml:space="preserve"> Положени</w:t>
      </w:r>
      <w:bookmarkStart w:id="2" w:name="_Hlk135207905"/>
      <w:r>
        <w:rPr>
          <w:b/>
          <w:noProof/>
        </w:rPr>
        <w:t xml:space="preserve">е об организации похоронного дела на территории Пермского муниципального </w:t>
      </w:r>
      <w:r w:rsidRPr="0093497E">
        <w:rPr>
          <w:b/>
          <w:noProof/>
        </w:rPr>
        <w:t>округа</w:t>
      </w:r>
      <w:bookmarkEnd w:id="2"/>
      <w:r w:rsidRPr="0093497E">
        <w:rPr>
          <w:b/>
          <w:noProof/>
        </w:rPr>
        <w:t xml:space="preserve"> </w:t>
      </w:r>
      <w:r w:rsidRPr="00907205">
        <w:rPr>
          <w:b/>
          <w:bCs/>
          <w:szCs w:val="28"/>
        </w:rPr>
        <w:t>Пермского края</w:t>
      </w:r>
      <w:bookmarkEnd w:id="0"/>
      <w:r w:rsidR="0077330F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0167D" wp14:editId="012C4A7A">
                <wp:simplePos x="0" y="0"/>
                <wp:positionH relativeFrom="page">
                  <wp:posOffset>5305425</wp:posOffset>
                </wp:positionH>
                <wp:positionV relativeFrom="page">
                  <wp:posOffset>2914650</wp:posOffset>
                </wp:positionV>
                <wp:extent cx="1267460" cy="238125"/>
                <wp:effectExtent l="0" t="0" r="889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D1192" w14:textId="559FC421" w:rsidR="004461BB" w:rsidRPr="00536A81" w:rsidRDefault="0048091D" w:rsidP="004461BB">
                            <w:pPr>
                              <w:jc w:val="center"/>
                            </w:pPr>
                            <w:r>
                              <w:t>276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0167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29.5pt;width:99.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0TrA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" filled="f" stroked="f">
                <v:textbox inset="0,0,0,0">
                  <w:txbxContent>
                    <w:p w14:paraId="2ACD1192" w14:textId="559FC421" w:rsidR="004461BB" w:rsidRPr="00536A81" w:rsidRDefault="0048091D" w:rsidP="004461BB">
                      <w:pPr>
                        <w:jc w:val="center"/>
                      </w:pPr>
                      <w:r>
                        <w:t>276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330F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86E9E" wp14:editId="06181EA0">
                <wp:simplePos x="0" y="0"/>
                <wp:positionH relativeFrom="page">
                  <wp:posOffset>1581150</wp:posOffset>
                </wp:positionH>
                <wp:positionV relativeFrom="page">
                  <wp:posOffset>2914649</wp:posOffset>
                </wp:positionV>
                <wp:extent cx="1278255" cy="276225"/>
                <wp:effectExtent l="0" t="0" r="17145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510EB" w14:textId="714E74C3" w:rsidR="004461BB" w:rsidRPr="00C06726" w:rsidRDefault="0048091D" w:rsidP="004461BB">
                            <w:pPr>
                              <w:jc w:val="center"/>
                            </w:pPr>
                            <w:r>
                              <w:t>28.12.2023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86E9E" id="Text Box 11" o:spid="_x0000_s1027" type="#_x0000_t202" style="position:absolute;margin-left:124.5pt;margin-top:229.5pt;width:100.6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e4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" filled="f" stroked="f">
                <v:textbox inset="0,0,0,0">
                  <w:txbxContent>
                    <w:p w14:paraId="4E4510EB" w14:textId="714E74C3" w:rsidR="004461BB" w:rsidRPr="00C06726" w:rsidRDefault="0048091D" w:rsidP="004461BB">
                      <w:pPr>
                        <w:jc w:val="center"/>
                      </w:pPr>
                      <w:r>
                        <w:t>28.12.2023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61BB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0FEB5240" wp14:editId="5BFB833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3" w:name="_Hlk149396086"/>
      <w:r>
        <w:rPr>
          <w:b/>
          <w:noProof/>
        </w:rPr>
        <w:t>,</w:t>
      </w:r>
      <w:r w:rsidR="004461BB">
        <w:rPr>
          <w:b/>
          <w:noProof/>
        </w:rPr>
        <w:t xml:space="preserve"> утвержден</w:t>
      </w:r>
      <w:r>
        <w:rPr>
          <w:b/>
          <w:noProof/>
        </w:rPr>
        <w:t>но</w:t>
      </w:r>
      <w:r w:rsidR="00210CD3">
        <w:rPr>
          <w:b/>
          <w:noProof/>
        </w:rPr>
        <w:t>е</w:t>
      </w:r>
      <w:r w:rsidR="004461BB">
        <w:rPr>
          <w:b/>
          <w:noProof/>
        </w:rPr>
        <w:t xml:space="preserve"> </w:t>
      </w:r>
      <w:r w:rsidRPr="006D617F">
        <w:rPr>
          <w:b/>
          <w:szCs w:val="28"/>
        </w:rPr>
        <w:t>решением Думы</w:t>
      </w:r>
      <w:r w:rsidRPr="006D617F">
        <w:rPr>
          <w:b/>
          <w:color w:val="000000"/>
          <w:szCs w:val="28"/>
        </w:rPr>
        <w:t xml:space="preserve"> </w:t>
      </w:r>
      <w:r w:rsidRPr="006D617F">
        <w:rPr>
          <w:b/>
          <w:szCs w:val="28"/>
        </w:rPr>
        <w:t>Пермского муниципального округа Пермского края от 22</w:t>
      </w:r>
      <w:r w:rsidR="00DE2A96">
        <w:rPr>
          <w:b/>
          <w:szCs w:val="28"/>
        </w:rPr>
        <w:t xml:space="preserve"> июня </w:t>
      </w:r>
      <w:r w:rsidRPr="006D617F">
        <w:rPr>
          <w:b/>
          <w:szCs w:val="28"/>
        </w:rPr>
        <w:t>2023</w:t>
      </w:r>
      <w:r w:rsidR="00DE2A96">
        <w:rPr>
          <w:b/>
          <w:szCs w:val="28"/>
        </w:rPr>
        <w:t xml:space="preserve"> г.</w:t>
      </w:r>
      <w:r w:rsidRPr="006D617F">
        <w:rPr>
          <w:b/>
          <w:szCs w:val="28"/>
        </w:rPr>
        <w:t xml:space="preserve"> № 188</w:t>
      </w:r>
      <w:bookmarkEnd w:id="3"/>
    </w:p>
    <w:bookmarkEnd w:id="1"/>
    <w:p w14:paraId="5DEAE219" w14:textId="026F9AF1" w:rsidR="004461BB" w:rsidRPr="0093497E" w:rsidRDefault="004461BB" w:rsidP="003878D4">
      <w:pPr>
        <w:spacing w:line="360" w:lineRule="exact"/>
        <w:ind w:firstLine="709"/>
        <w:jc w:val="both"/>
        <w:rPr>
          <w:szCs w:val="28"/>
        </w:rPr>
      </w:pPr>
      <w:r w:rsidRPr="0093497E">
        <w:rPr>
          <w:szCs w:val="28"/>
        </w:rPr>
        <w:t xml:space="preserve">В соответствии </w:t>
      </w:r>
      <w:bookmarkStart w:id="4" w:name="_Hlk149396140"/>
      <w:r w:rsidRPr="0093497E">
        <w:rPr>
          <w:szCs w:val="28"/>
        </w:rPr>
        <w:t xml:space="preserve">с </w:t>
      </w:r>
      <w:bookmarkStart w:id="5" w:name="_Hlk136868303"/>
      <w:r>
        <w:rPr>
          <w:szCs w:val="28"/>
        </w:rPr>
        <w:t xml:space="preserve">пунктом 23 </w:t>
      </w:r>
      <w:bookmarkStart w:id="6" w:name="_Hlk136868491"/>
      <w:r>
        <w:rPr>
          <w:szCs w:val="28"/>
        </w:rPr>
        <w:t xml:space="preserve">части 1 статьи 16 </w:t>
      </w:r>
      <w:bookmarkStart w:id="7" w:name="_Hlk136868328"/>
      <w:bookmarkEnd w:id="5"/>
      <w:bookmarkEnd w:id="6"/>
      <w:r w:rsidRPr="006C4077">
        <w:rPr>
          <w:szCs w:val="28"/>
        </w:rPr>
        <w:t>Федеральн</w:t>
      </w:r>
      <w:r>
        <w:rPr>
          <w:szCs w:val="28"/>
        </w:rPr>
        <w:t>ого</w:t>
      </w:r>
      <w:r w:rsidRPr="006C4077">
        <w:rPr>
          <w:szCs w:val="28"/>
        </w:rPr>
        <w:t xml:space="preserve"> закона </w:t>
      </w:r>
      <w:bookmarkEnd w:id="7"/>
      <w:r w:rsidRPr="006C4077">
        <w:rPr>
          <w:szCs w:val="28"/>
        </w:rPr>
        <w:t xml:space="preserve">от </w:t>
      </w:r>
      <w:r w:rsidR="004B6686">
        <w:rPr>
          <w:szCs w:val="28"/>
        </w:rPr>
        <w:t>0</w:t>
      </w:r>
      <w:r w:rsidRPr="006C4077">
        <w:rPr>
          <w:szCs w:val="28"/>
        </w:rPr>
        <w:t>6</w:t>
      </w:r>
      <w:r>
        <w:rPr>
          <w:szCs w:val="28"/>
        </w:rPr>
        <w:t xml:space="preserve"> октября </w:t>
      </w:r>
      <w:r w:rsidRPr="006C4077">
        <w:rPr>
          <w:szCs w:val="28"/>
        </w:rPr>
        <w:t>2003</w:t>
      </w:r>
      <w:r>
        <w:rPr>
          <w:szCs w:val="28"/>
        </w:rPr>
        <w:t xml:space="preserve"> г.</w:t>
      </w:r>
      <w:r w:rsidRPr="006C4077">
        <w:rPr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частью 1 статьи 17, частью 2 статьи 25 </w:t>
      </w:r>
      <w:r w:rsidRPr="006C4077">
        <w:rPr>
          <w:szCs w:val="28"/>
        </w:rPr>
        <w:t>Федеральн</w:t>
      </w:r>
      <w:r>
        <w:rPr>
          <w:szCs w:val="28"/>
        </w:rPr>
        <w:t>ого</w:t>
      </w:r>
      <w:r w:rsidRPr="006C4077">
        <w:rPr>
          <w:szCs w:val="28"/>
        </w:rPr>
        <w:t xml:space="preserve"> з</w:t>
      </w:r>
      <w:bookmarkStart w:id="8" w:name="_GoBack"/>
      <w:bookmarkEnd w:id="8"/>
      <w:r w:rsidRPr="006C4077">
        <w:rPr>
          <w:szCs w:val="28"/>
        </w:rPr>
        <w:t>акон</w:t>
      </w:r>
      <w:r>
        <w:rPr>
          <w:szCs w:val="28"/>
        </w:rPr>
        <w:t>а</w:t>
      </w:r>
      <w:r w:rsidRPr="006C4077">
        <w:rPr>
          <w:szCs w:val="28"/>
        </w:rPr>
        <w:t xml:space="preserve"> от 12</w:t>
      </w:r>
      <w:r>
        <w:rPr>
          <w:szCs w:val="28"/>
        </w:rPr>
        <w:t xml:space="preserve"> января </w:t>
      </w:r>
      <w:r w:rsidRPr="006C4077">
        <w:rPr>
          <w:szCs w:val="28"/>
        </w:rPr>
        <w:t xml:space="preserve">1996 </w:t>
      </w:r>
      <w:r>
        <w:rPr>
          <w:szCs w:val="28"/>
        </w:rPr>
        <w:t xml:space="preserve">г. № </w:t>
      </w:r>
      <w:r w:rsidRPr="006C4077">
        <w:rPr>
          <w:szCs w:val="28"/>
        </w:rPr>
        <w:t>8-ФЗ «О погребении и похоронном деле»</w:t>
      </w:r>
      <w:r w:rsidRPr="0093497E">
        <w:rPr>
          <w:szCs w:val="28"/>
        </w:rPr>
        <w:t xml:space="preserve">, </w:t>
      </w:r>
      <w:bookmarkStart w:id="9" w:name="_Hlk135229871"/>
      <w:r w:rsidRPr="0093497E">
        <w:rPr>
          <w:szCs w:val="28"/>
        </w:rPr>
        <w:t>пунктом 2</w:t>
      </w:r>
      <w:r w:rsidRPr="00906BCF">
        <w:rPr>
          <w:szCs w:val="28"/>
        </w:rPr>
        <w:t>6</w:t>
      </w:r>
      <w:r w:rsidRPr="0093497E">
        <w:rPr>
          <w:szCs w:val="28"/>
        </w:rPr>
        <w:t xml:space="preserve"> </w:t>
      </w:r>
      <w:r>
        <w:rPr>
          <w:szCs w:val="28"/>
        </w:rPr>
        <w:t>части</w:t>
      </w:r>
      <w:r w:rsidRPr="0093497E">
        <w:rPr>
          <w:szCs w:val="28"/>
        </w:rPr>
        <w:t xml:space="preserve"> 1 статьи 5</w:t>
      </w:r>
      <w:r>
        <w:rPr>
          <w:szCs w:val="28"/>
        </w:rPr>
        <w:t>,</w:t>
      </w:r>
      <w:r w:rsidRPr="00863074">
        <w:rPr>
          <w:szCs w:val="28"/>
        </w:rPr>
        <w:t xml:space="preserve"> </w:t>
      </w:r>
      <w:r>
        <w:rPr>
          <w:szCs w:val="28"/>
        </w:rPr>
        <w:t xml:space="preserve">пунктом 1 части 2 статьи 25 </w:t>
      </w:r>
      <w:r w:rsidRPr="0093497E">
        <w:rPr>
          <w:szCs w:val="28"/>
        </w:rPr>
        <w:t>Устава Пермского муниципального округа Пермского края</w:t>
      </w:r>
      <w:bookmarkEnd w:id="4"/>
      <w:bookmarkEnd w:id="9"/>
    </w:p>
    <w:p w14:paraId="16F0CDE6" w14:textId="77777777" w:rsidR="004461BB" w:rsidRPr="0093497E" w:rsidRDefault="004461BB" w:rsidP="003878D4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3497E">
        <w:rPr>
          <w:szCs w:val="28"/>
        </w:rPr>
        <w:t>Дума Пермского муниципального округа Пермского края РЕШАЕТ:</w:t>
      </w:r>
    </w:p>
    <w:p w14:paraId="3962CBBC" w14:textId="39950BDF" w:rsidR="000925FB" w:rsidRDefault="004461BB" w:rsidP="003878D4">
      <w:pPr>
        <w:spacing w:line="360" w:lineRule="exact"/>
        <w:ind w:firstLine="709"/>
        <w:jc w:val="both"/>
        <w:rPr>
          <w:szCs w:val="28"/>
        </w:rPr>
      </w:pPr>
      <w:r w:rsidRPr="0093497E">
        <w:rPr>
          <w:szCs w:val="28"/>
        </w:rPr>
        <w:t xml:space="preserve">1. </w:t>
      </w:r>
      <w:r w:rsidR="000925FB" w:rsidRPr="00AA519C">
        <w:rPr>
          <w:rFonts w:eastAsia="Calibri"/>
          <w:szCs w:val="28"/>
          <w:lang w:eastAsia="en-US"/>
        </w:rPr>
        <w:t>Внести в</w:t>
      </w:r>
      <w:r w:rsidR="000925FB" w:rsidRPr="00185306">
        <w:rPr>
          <w:color w:val="000000"/>
          <w:szCs w:val="28"/>
        </w:rPr>
        <w:t xml:space="preserve"> </w:t>
      </w:r>
      <w:r w:rsidR="000925FB" w:rsidRPr="000925FB">
        <w:rPr>
          <w:bCs/>
          <w:noProof/>
        </w:rPr>
        <w:t>Положени</w:t>
      </w:r>
      <w:r w:rsidR="000925FB">
        <w:rPr>
          <w:bCs/>
          <w:noProof/>
        </w:rPr>
        <w:t>е</w:t>
      </w:r>
      <w:r w:rsidR="000925FB" w:rsidRPr="000925FB">
        <w:rPr>
          <w:bCs/>
          <w:noProof/>
        </w:rPr>
        <w:t xml:space="preserve"> об организации похоронного дела на территории Пермского муниципального округа </w:t>
      </w:r>
      <w:r w:rsidR="000925FB" w:rsidRPr="000925FB">
        <w:rPr>
          <w:bCs/>
          <w:szCs w:val="28"/>
        </w:rPr>
        <w:t>Пермского края</w:t>
      </w:r>
      <w:r w:rsidR="000925FB">
        <w:rPr>
          <w:bCs/>
          <w:szCs w:val="28"/>
        </w:rPr>
        <w:t>, утвержденное решением Думы</w:t>
      </w:r>
      <w:r w:rsidR="000925FB" w:rsidRPr="00185306">
        <w:rPr>
          <w:color w:val="000000"/>
          <w:szCs w:val="28"/>
        </w:rPr>
        <w:t xml:space="preserve"> </w:t>
      </w:r>
      <w:r w:rsidR="000925FB" w:rsidRPr="0093497E">
        <w:rPr>
          <w:szCs w:val="28"/>
        </w:rPr>
        <w:t xml:space="preserve">Пермского муниципального округа Пермского края </w:t>
      </w:r>
      <w:r w:rsidR="000925FB">
        <w:rPr>
          <w:szCs w:val="28"/>
        </w:rPr>
        <w:t>от 22</w:t>
      </w:r>
      <w:r w:rsidR="00DE2A96">
        <w:rPr>
          <w:szCs w:val="28"/>
        </w:rPr>
        <w:t xml:space="preserve"> июня </w:t>
      </w:r>
      <w:r w:rsidR="000925FB">
        <w:rPr>
          <w:szCs w:val="28"/>
        </w:rPr>
        <w:t xml:space="preserve">2023 </w:t>
      </w:r>
      <w:r w:rsidR="00DE2A96">
        <w:rPr>
          <w:szCs w:val="28"/>
        </w:rPr>
        <w:t xml:space="preserve">г. </w:t>
      </w:r>
      <w:r w:rsidR="000925FB">
        <w:rPr>
          <w:szCs w:val="28"/>
        </w:rPr>
        <w:t>№ 188, следующие изменения:</w:t>
      </w:r>
    </w:p>
    <w:p w14:paraId="6B4F2BE1" w14:textId="0E61428C" w:rsidR="00DD54F9" w:rsidRPr="00D1748A" w:rsidRDefault="000925FB" w:rsidP="003878D4">
      <w:pPr>
        <w:pStyle w:val="a9"/>
        <w:spacing w:line="360" w:lineRule="exact"/>
        <w:ind w:firstLine="709"/>
        <w:jc w:val="both"/>
        <w:rPr>
          <w:szCs w:val="28"/>
        </w:rPr>
      </w:pPr>
      <w:r w:rsidRPr="00AA519C">
        <w:rPr>
          <w:szCs w:val="28"/>
        </w:rPr>
        <w:t xml:space="preserve">1.1. </w:t>
      </w:r>
      <w:r w:rsidR="003878D4">
        <w:rPr>
          <w:szCs w:val="28"/>
        </w:rPr>
        <w:t>п</w:t>
      </w:r>
      <w:r w:rsidR="00DD54F9" w:rsidRPr="00D1748A">
        <w:rPr>
          <w:szCs w:val="28"/>
        </w:rPr>
        <w:t xml:space="preserve">ункт 6.6 раздела VI изложить в следующей редакции: </w:t>
      </w:r>
    </w:p>
    <w:p w14:paraId="5753439C" w14:textId="2EF8CA98" w:rsidR="00DD54F9" w:rsidRPr="00D1748A" w:rsidRDefault="00DD54F9" w:rsidP="003878D4">
      <w:pPr>
        <w:pStyle w:val="Default"/>
        <w:spacing w:line="360" w:lineRule="exact"/>
        <w:ind w:firstLine="709"/>
        <w:jc w:val="both"/>
        <w:rPr>
          <w:color w:val="auto"/>
          <w:sz w:val="28"/>
          <w:szCs w:val="28"/>
        </w:rPr>
      </w:pPr>
      <w:r w:rsidRPr="00D1748A">
        <w:rPr>
          <w:color w:val="auto"/>
          <w:sz w:val="28"/>
          <w:szCs w:val="28"/>
        </w:rPr>
        <w:t xml:space="preserve">«6.6. Без согласования со Специализированной службой или </w:t>
      </w:r>
      <w:r w:rsidR="00037B92" w:rsidRPr="00D1748A">
        <w:rPr>
          <w:color w:val="auto"/>
          <w:sz w:val="28"/>
          <w:szCs w:val="28"/>
        </w:rPr>
        <w:t>т</w:t>
      </w:r>
      <w:r w:rsidRPr="00D1748A">
        <w:rPr>
          <w:color w:val="auto"/>
          <w:sz w:val="28"/>
          <w:szCs w:val="28"/>
        </w:rPr>
        <w:t xml:space="preserve">ерриториальным органом Администрации производятся следующие виды работ: </w:t>
      </w:r>
    </w:p>
    <w:p w14:paraId="30558EAA" w14:textId="77777777" w:rsidR="00DD54F9" w:rsidRPr="00D1748A" w:rsidRDefault="00DD54F9" w:rsidP="003878D4">
      <w:pPr>
        <w:pStyle w:val="Default"/>
        <w:spacing w:line="360" w:lineRule="exact"/>
        <w:ind w:firstLine="709"/>
        <w:rPr>
          <w:color w:val="auto"/>
          <w:sz w:val="28"/>
          <w:szCs w:val="28"/>
        </w:rPr>
      </w:pPr>
      <w:r w:rsidRPr="00D1748A">
        <w:rPr>
          <w:color w:val="auto"/>
          <w:sz w:val="28"/>
          <w:szCs w:val="28"/>
        </w:rPr>
        <w:t xml:space="preserve">- мелкий ремонт, покраска, замена фотографии; </w:t>
      </w:r>
    </w:p>
    <w:p w14:paraId="5D4EE52D" w14:textId="6B2FD6B2" w:rsidR="00DD54F9" w:rsidRDefault="00BA06CF" w:rsidP="003878D4">
      <w:pPr>
        <w:pStyle w:val="Default"/>
        <w:spacing w:line="360" w:lineRule="exac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уход за могилой;</w:t>
      </w:r>
    </w:p>
    <w:p w14:paraId="254C5C85" w14:textId="77777777" w:rsidR="00BA06CF" w:rsidRPr="004D3587" w:rsidRDefault="00BA06CF" w:rsidP="003878D4">
      <w:pPr>
        <w:spacing w:line="360" w:lineRule="exact"/>
        <w:ind w:firstLine="709"/>
        <w:jc w:val="both"/>
        <w:rPr>
          <w:bCs/>
          <w:szCs w:val="28"/>
        </w:rPr>
      </w:pPr>
      <w:r w:rsidRPr="00185306">
        <w:rPr>
          <w:bCs/>
          <w:szCs w:val="28"/>
        </w:rPr>
        <w:t xml:space="preserve">- </w:t>
      </w:r>
      <w:r w:rsidRPr="004D3587">
        <w:rPr>
          <w:bCs/>
          <w:szCs w:val="28"/>
        </w:rPr>
        <w:t>установка надмогильного сооружения при погребении умерших;</w:t>
      </w:r>
    </w:p>
    <w:p w14:paraId="7D86211F" w14:textId="77777777" w:rsidR="00BA06CF" w:rsidRPr="004D3587" w:rsidRDefault="00BA06CF" w:rsidP="003878D4">
      <w:pPr>
        <w:spacing w:line="360" w:lineRule="exact"/>
        <w:ind w:firstLine="709"/>
        <w:jc w:val="both"/>
        <w:rPr>
          <w:bCs/>
          <w:szCs w:val="28"/>
        </w:rPr>
      </w:pPr>
      <w:r w:rsidRPr="004D3587">
        <w:rPr>
          <w:bCs/>
          <w:szCs w:val="28"/>
        </w:rPr>
        <w:t>- замена надмогильного сооружения при погребении в могилу ранее умершего супруга или близкого родственника.</w:t>
      </w:r>
    </w:p>
    <w:p w14:paraId="41F8C6FC" w14:textId="77777777" w:rsidR="00BD558A" w:rsidRDefault="00BD558A" w:rsidP="003878D4">
      <w:pPr>
        <w:spacing w:line="360" w:lineRule="exact"/>
        <w:ind w:firstLine="709"/>
        <w:jc w:val="both"/>
        <w:rPr>
          <w:bCs/>
          <w:szCs w:val="28"/>
        </w:rPr>
      </w:pPr>
      <w:r>
        <w:rPr>
          <w:szCs w:val="28"/>
        </w:rPr>
        <w:lastRenderedPageBreak/>
        <w:t xml:space="preserve">Подлежат </w:t>
      </w:r>
      <w:r w:rsidRPr="00185306">
        <w:rPr>
          <w:color w:val="000000"/>
          <w:szCs w:val="28"/>
        </w:rPr>
        <w:t>согласовани</w:t>
      </w:r>
      <w:r>
        <w:rPr>
          <w:color w:val="000000"/>
          <w:szCs w:val="28"/>
        </w:rPr>
        <w:t>ю</w:t>
      </w:r>
      <w:r w:rsidRPr="001853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со </w:t>
      </w:r>
      <w:r w:rsidRPr="00185306">
        <w:rPr>
          <w:bCs/>
          <w:szCs w:val="28"/>
        </w:rPr>
        <w:t xml:space="preserve">Специализированной службой </w:t>
      </w:r>
      <w:bookmarkStart w:id="10" w:name="_Hlk153182580"/>
      <w:r w:rsidRPr="00185306">
        <w:rPr>
          <w:bCs/>
          <w:szCs w:val="28"/>
        </w:rPr>
        <w:t>или т</w:t>
      </w:r>
      <w:r w:rsidRPr="00185306">
        <w:rPr>
          <w:szCs w:val="28"/>
        </w:rPr>
        <w:t>ерриториальным органом Администрации</w:t>
      </w:r>
      <w:bookmarkEnd w:id="10"/>
      <w:r w:rsidRPr="00185306">
        <w:rPr>
          <w:szCs w:val="28"/>
        </w:rPr>
        <w:t xml:space="preserve"> </w:t>
      </w:r>
      <w:r>
        <w:rPr>
          <w:bCs/>
          <w:szCs w:val="28"/>
        </w:rPr>
        <w:t>с</w:t>
      </w:r>
      <w:r w:rsidRPr="00185306">
        <w:rPr>
          <w:bCs/>
          <w:szCs w:val="28"/>
        </w:rPr>
        <w:t>ледующие виды работ:</w:t>
      </w:r>
    </w:p>
    <w:p w14:paraId="7FF69114" w14:textId="77777777" w:rsidR="00BD558A" w:rsidRDefault="00BD558A" w:rsidP="003878D4">
      <w:pPr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- установка оградки;</w:t>
      </w:r>
    </w:p>
    <w:p w14:paraId="31289CCF" w14:textId="77777777" w:rsidR="00BD558A" w:rsidRDefault="00BD558A" w:rsidP="003878D4">
      <w:pPr>
        <w:spacing w:line="360" w:lineRule="exact"/>
        <w:ind w:firstLine="709"/>
        <w:jc w:val="both"/>
        <w:rPr>
          <w:bCs/>
          <w:szCs w:val="28"/>
        </w:rPr>
      </w:pPr>
      <w:r w:rsidRPr="00185306">
        <w:rPr>
          <w:bCs/>
          <w:szCs w:val="28"/>
        </w:rPr>
        <w:t xml:space="preserve">- установка </w:t>
      </w:r>
      <w:r>
        <w:rPr>
          <w:bCs/>
          <w:szCs w:val="28"/>
        </w:rPr>
        <w:t xml:space="preserve">капитального </w:t>
      </w:r>
      <w:r w:rsidRPr="00185306">
        <w:rPr>
          <w:bCs/>
          <w:szCs w:val="28"/>
        </w:rPr>
        <w:t>надмогильного сооружения</w:t>
      </w:r>
      <w:r>
        <w:rPr>
          <w:bCs/>
          <w:szCs w:val="28"/>
        </w:rPr>
        <w:t>.</w:t>
      </w:r>
    </w:p>
    <w:p w14:paraId="7E148471" w14:textId="77777777" w:rsidR="00BD558A" w:rsidRDefault="00BD558A" w:rsidP="003878D4">
      <w:pPr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Порядок согласования со Специализированной службой </w:t>
      </w:r>
      <w:r w:rsidRPr="00185306">
        <w:rPr>
          <w:bCs/>
          <w:szCs w:val="28"/>
        </w:rPr>
        <w:t>или т</w:t>
      </w:r>
      <w:r w:rsidRPr="00185306">
        <w:rPr>
          <w:szCs w:val="28"/>
        </w:rPr>
        <w:t>ерриториальным органом Администрации</w:t>
      </w:r>
      <w:r>
        <w:rPr>
          <w:bCs/>
          <w:szCs w:val="28"/>
        </w:rPr>
        <w:t xml:space="preserve"> включает в себя:</w:t>
      </w:r>
    </w:p>
    <w:p w14:paraId="7429DBAF" w14:textId="77777777" w:rsidR="00BD558A" w:rsidRDefault="00BD558A" w:rsidP="003878D4">
      <w:pPr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устное обращение заявителя </w:t>
      </w:r>
      <w:r>
        <w:rPr>
          <w:color w:val="000000"/>
          <w:szCs w:val="28"/>
        </w:rPr>
        <w:t xml:space="preserve">в </w:t>
      </w:r>
      <w:bookmarkStart w:id="11" w:name="_Hlk153182901"/>
      <w:r w:rsidRPr="00185306">
        <w:rPr>
          <w:bCs/>
          <w:szCs w:val="28"/>
        </w:rPr>
        <w:t>Специализированн</w:t>
      </w:r>
      <w:r>
        <w:rPr>
          <w:bCs/>
          <w:szCs w:val="28"/>
        </w:rPr>
        <w:t>ую</w:t>
      </w:r>
      <w:r w:rsidRPr="00185306">
        <w:rPr>
          <w:bCs/>
          <w:szCs w:val="28"/>
        </w:rPr>
        <w:t xml:space="preserve"> служб</w:t>
      </w:r>
      <w:r>
        <w:rPr>
          <w:bCs/>
          <w:szCs w:val="28"/>
        </w:rPr>
        <w:t>у</w:t>
      </w:r>
      <w:r w:rsidRPr="00185306">
        <w:rPr>
          <w:bCs/>
          <w:szCs w:val="28"/>
        </w:rPr>
        <w:t xml:space="preserve"> или т</w:t>
      </w:r>
      <w:r w:rsidRPr="00185306">
        <w:rPr>
          <w:szCs w:val="28"/>
        </w:rPr>
        <w:t>ерриториальны</w:t>
      </w:r>
      <w:r>
        <w:rPr>
          <w:szCs w:val="28"/>
        </w:rPr>
        <w:t>й</w:t>
      </w:r>
      <w:r w:rsidRPr="00185306">
        <w:rPr>
          <w:szCs w:val="28"/>
        </w:rPr>
        <w:t xml:space="preserve"> орган Администрации</w:t>
      </w:r>
      <w:bookmarkEnd w:id="11"/>
      <w:r w:rsidRPr="00185306">
        <w:rPr>
          <w:szCs w:val="28"/>
        </w:rPr>
        <w:t xml:space="preserve"> </w:t>
      </w:r>
      <w:r>
        <w:rPr>
          <w:szCs w:val="28"/>
        </w:rPr>
        <w:t xml:space="preserve">по вопросу </w:t>
      </w:r>
      <w:r>
        <w:rPr>
          <w:bCs/>
          <w:szCs w:val="28"/>
        </w:rPr>
        <w:t xml:space="preserve">установки оградки, капитального </w:t>
      </w:r>
      <w:r w:rsidRPr="00185306">
        <w:rPr>
          <w:bCs/>
          <w:szCs w:val="28"/>
        </w:rPr>
        <w:t>надмогильного сооружения</w:t>
      </w:r>
      <w:r>
        <w:rPr>
          <w:bCs/>
          <w:szCs w:val="28"/>
        </w:rPr>
        <w:t>;</w:t>
      </w:r>
    </w:p>
    <w:p w14:paraId="04DDB380" w14:textId="62538EE6" w:rsidR="00BD558A" w:rsidRDefault="00BD558A" w:rsidP="003878D4">
      <w:pPr>
        <w:spacing w:line="360" w:lineRule="exact"/>
        <w:ind w:firstLine="709"/>
        <w:jc w:val="both"/>
        <w:rPr>
          <w:szCs w:val="28"/>
        </w:rPr>
      </w:pPr>
      <w:r>
        <w:rPr>
          <w:bCs/>
          <w:szCs w:val="28"/>
        </w:rPr>
        <w:t xml:space="preserve">- выход заведующего кладбищем с заявителем </w:t>
      </w:r>
      <w:r>
        <w:rPr>
          <w:szCs w:val="28"/>
        </w:rPr>
        <w:t xml:space="preserve">на место отведенного захоронения не менее 3 раз: первый выход – для определения места </w:t>
      </w:r>
      <w:bookmarkStart w:id="12" w:name="_Hlk149394857"/>
      <w:r w:rsidRPr="00185306">
        <w:rPr>
          <w:bCs/>
          <w:szCs w:val="28"/>
        </w:rPr>
        <w:t>надмогильного сооружения</w:t>
      </w:r>
      <w:bookmarkEnd w:id="12"/>
      <w:r>
        <w:rPr>
          <w:bCs/>
          <w:szCs w:val="28"/>
        </w:rPr>
        <w:t xml:space="preserve"> и оградки</w:t>
      </w:r>
      <w:r>
        <w:rPr>
          <w:szCs w:val="28"/>
        </w:rPr>
        <w:t>, с установкой точек места</w:t>
      </w:r>
      <w:r w:rsidRPr="00301DA0">
        <w:rPr>
          <w:bCs/>
          <w:szCs w:val="28"/>
        </w:rPr>
        <w:t xml:space="preserve"> </w:t>
      </w:r>
      <w:r>
        <w:rPr>
          <w:bCs/>
          <w:szCs w:val="28"/>
        </w:rPr>
        <w:t>расположения.</w:t>
      </w:r>
      <w:r>
        <w:rPr>
          <w:szCs w:val="28"/>
        </w:rPr>
        <w:t xml:space="preserve"> Второй выход – для соблюдения правильности места установки. Третий выход – для контроля нормативов (длина, ширина, высота, правильность расположения и иные нормативы).</w:t>
      </w:r>
    </w:p>
    <w:p w14:paraId="273ED90D" w14:textId="3A9E0A3C" w:rsidR="00F01280" w:rsidRPr="000925FB" w:rsidRDefault="00F01280" w:rsidP="003878D4">
      <w:pPr>
        <w:spacing w:line="360" w:lineRule="exact"/>
        <w:ind w:firstLine="709"/>
        <w:jc w:val="both"/>
        <w:rPr>
          <w:bCs/>
          <w:szCs w:val="28"/>
        </w:rPr>
      </w:pPr>
      <w:r>
        <w:rPr>
          <w:szCs w:val="28"/>
        </w:rPr>
        <w:t xml:space="preserve">Срок согласования работ со </w:t>
      </w:r>
      <w:r>
        <w:rPr>
          <w:bCs/>
          <w:szCs w:val="28"/>
        </w:rPr>
        <w:t xml:space="preserve">Специализированной службой </w:t>
      </w:r>
      <w:r w:rsidRPr="00185306">
        <w:rPr>
          <w:bCs/>
          <w:szCs w:val="28"/>
        </w:rPr>
        <w:t>или т</w:t>
      </w:r>
      <w:r w:rsidRPr="00185306">
        <w:rPr>
          <w:szCs w:val="28"/>
        </w:rPr>
        <w:t>ерриториальным органом Администрации</w:t>
      </w:r>
      <w:r>
        <w:rPr>
          <w:bCs/>
          <w:szCs w:val="28"/>
        </w:rPr>
        <w:t xml:space="preserve"> не должен превышать </w:t>
      </w:r>
      <w:r>
        <w:rPr>
          <w:szCs w:val="28"/>
        </w:rPr>
        <w:t>5 рабочих дней.».</w:t>
      </w:r>
    </w:p>
    <w:p w14:paraId="007DE336" w14:textId="14BB3329" w:rsidR="004461BB" w:rsidRPr="0093497E" w:rsidRDefault="00644E2C" w:rsidP="003878D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461BB" w:rsidRPr="0093497E">
        <w:rPr>
          <w:szCs w:val="28"/>
        </w:rPr>
        <w:t xml:space="preserve">. Опубликовать настоящее решение в бюллетене муниципального образования «Пермский муниципальный округ» и разместить его на сайте Пермского муниципального округа Пермского края в информационно-телекоммуникационной сети Интернет </w:t>
      </w:r>
      <w:r w:rsidR="000A15AC" w:rsidRPr="000A15AC">
        <w:rPr>
          <w:szCs w:val="28"/>
        </w:rPr>
        <w:t>(www.permokrug.ru).</w:t>
      </w:r>
    </w:p>
    <w:p w14:paraId="78823234" w14:textId="35D1BC01" w:rsidR="004461BB" w:rsidRDefault="00644E2C" w:rsidP="003878D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461BB" w:rsidRPr="0093497E">
        <w:rPr>
          <w:szCs w:val="28"/>
        </w:rPr>
        <w:t>. Настоящее решение вступает в силу со дня его официального опубликования.</w:t>
      </w:r>
    </w:p>
    <w:p w14:paraId="147E8470" w14:textId="77777777" w:rsidR="004461BB" w:rsidRDefault="004461BB" w:rsidP="0077330F">
      <w:pPr>
        <w:spacing w:line="360" w:lineRule="exact"/>
        <w:ind w:firstLine="709"/>
        <w:rPr>
          <w:szCs w:val="28"/>
          <w:u w:val="single"/>
        </w:rPr>
      </w:pPr>
    </w:p>
    <w:p w14:paraId="54AB872A" w14:textId="77777777" w:rsidR="004461BB" w:rsidRPr="009C3447" w:rsidRDefault="004461BB" w:rsidP="004461BB">
      <w:pPr>
        <w:rPr>
          <w:szCs w:val="28"/>
          <w:u w:val="single"/>
        </w:rPr>
      </w:pPr>
    </w:p>
    <w:p w14:paraId="536D453A" w14:textId="77777777" w:rsidR="004461BB" w:rsidRPr="009E4586" w:rsidRDefault="004461BB" w:rsidP="0077330F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 Думы</w:t>
      </w:r>
    </w:p>
    <w:p w14:paraId="22059C49" w14:textId="79BBAD69" w:rsidR="004461BB" w:rsidRPr="009E4586" w:rsidRDefault="004461BB" w:rsidP="0077330F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 w:rsidR="0077330F">
        <w:rPr>
          <w:szCs w:val="28"/>
        </w:rPr>
        <w:tab/>
      </w:r>
      <w:r w:rsidR="00037B92">
        <w:rPr>
          <w:szCs w:val="28"/>
        </w:rPr>
        <w:t xml:space="preserve"> </w:t>
      </w:r>
      <w:r>
        <w:rPr>
          <w:szCs w:val="28"/>
        </w:rPr>
        <w:t>Д.В. Гордиенко</w:t>
      </w:r>
    </w:p>
    <w:p w14:paraId="4C496AAB" w14:textId="77777777" w:rsidR="004461BB" w:rsidRPr="009E4586" w:rsidRDefault="004461BB" w:rsidP="0077330F">
      <w:pPr>
        <w:spacing w:line="240" w:lineRule="exact"/>
        <w:rPr>
          <w:szCs w:val="28"/>
        </w:rPr>
      </w:pPr>
    </w:p>
    <w:p w14:paraId="378E0D45" w14:textId="77777777" w:rsidR="004461BB" w:rsidRPr="009E4586" w:rsidRDefault="004461BB" w:rsidP="0077330F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</w:t>
      </w:r>
      <w:r>
        <w:rPr>
          <w:szCs w:val="28"/>
        </w:rPr>
        <w:t>–</w:t>
      </w:r>
    </w:p>
    <w:p w14:paraId="5F9FE02A" w14:textId="77777777" w:rsidR="004461BB" w:rsidRPr="009E4586" w:rsidRDefault="004461BB" w:rsidP="0077330F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14:paraId="360B4180" w14:textId="5C66C59A" w:rsidR="004461BB" w:rsidRDefault="004461BB" w:rsidP="000A15AC">
      <w:pPr>
        <w:tabs>
          <w:tab w:val="left" w:pos="7655"/>
        </w:tabs>
        <w:autoSpaceDE w:val="0"/>
        <w:autoSpaceDN w:val="0"/>
        <w:adjustRightInd w:val="0"/>
        <w:spacing w:line="240" w:lineRule="exact"/>
        <w:jc w:val="both"/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</w:r>
      <w:r w:rsidR="00037B92">
        <w:rPr>
          <w:szCs w:val="28"/>
        </w:rPr>
        <w:t xml:space="preserve">      </w:t>
      </w:r>
      <w:r>
        <w:rPr>
          <w:szCs w:val="28"/>
        </w:rPr>
        <w:t>В.Ю. Цветов</w:t>
      </w:r>
    </w:p>
    <w:sectPr w:rsidR="004461BB" w:rsidSect="003878D4">
      <w:footerReference w:type="default" r:id="rId8"/>
      <w:footerReference w:type="first" r:id="rId9"/>
      <w:pgSz w:w="11906" w:h="16838" w:code="9"/>
      <w:pgMar w:top="1134" w:right="851" w:bottom="1134" w:left="1418" w:header="720" w:footer="53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EF806" w14:textId="77777777" w:rsidR="00A74F94" w:rsidRDefault="00A74F94">
      <w:r>
        <w:separator/>
      </w:r>
    </w:p>
  </w:endnote>
  <w:endnote w:type="continuationSeparator" w:id="0">
    <w:p w14:paraId="445F5A4D" w14:textId="77777777" w:rsidR="00A74F94" w:rsidRDefault="00A7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651457"/>
      <w:docPartObj>
        <w:docPartGallery w:val="Page Numbers (Bottom of Page)"/>
        <w:docPartUnique/>
      </w:docPartObj>
    </w:sdtPr>
    <w:sdtEndPr/>
    <w:sdtContent>
      <w:p w14:paraId="18F1B052" w14:textId="17736398" w:rsidR="00624A4A" w:rsidRDefault="000D54F8" w:rsidP="00E843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91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438627"/>
      <w:docPartObj>
        <w:docPartGallery w:val="Page Numbers (Bottom of Page)"/>
        <w:docPartUnique/>
      </w:docPartObj>
    </w:sdtPr>
    <w:sdtEndPr/>
    <w:sdtContent>
      <w:p w14:paraId="2158D05A" w14:textId="6CD8F8A1" w:rsidR="00364CA8" w:rsidRDefault="00364CA8" w:rsidP="00364CA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8D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2871C" w14:textId="77777777" w:rsidR="00A74F94" w:rsidRDefault="00A74F94">
      <w:r>
        <w:separator/>
      </w:r>
    </w:p>
  </w:footnote>
  <w:footnote w:type="continuationSeparator" w:id="0">
    <w:p w14:paraId="5E687D81" w14:textId="77777777" w:rsidR="00A74F94" w:rsidRDefault="00A7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CEC"/>
    <w:multiLevelType w:val="hybridMultilevel"/>
    <w:tmpl w:val="A2AC3E70"/>
    <w:lvl w:ilvl="0" w:tplc="6D4A44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40"/>
    <w:rsid w:val="00014FF9"/>
    <w:rsid w:val="00037B92"/>
    <w:rsid w:val="000925FB"/>
    <w:rsid w:val="000A15AC"/>
    <w:rsid w:val="000C32C0"/>
    <w:rsid w:val="000D54F8"/>
    <w:rsid w:val="00185306"/>
    <w:rsid w:val="00210CD3"/>
    <w:rsid w:val="0025209A"/>
    <w:rsid w:val="002D2D48"/>
    <w:rsid w:val="00301DA0"/>
    <w:rsid w:val="00307D9C"/>
    <w:rsid w:val="00346259"/>
    <w:rsid w:val="00364CA8"/>
    <w:rsid w:val="003878D4"/>
    <w:rsid w:val="00396940"/>
    <w:rsid w:val="003B3FA0"/>
    <w:rsid w:val="003C7E13"/>
    <w:rsid w:val="003E059D"/>
    <w:rsid w:val="003F3C10"/>
    <w:rsid w:val="0040425F"/>
    <w:rsid w:val="00423DEC"/>
    <w:rsid w:val="004461BB"/>
    <w:rsid w:val="0048091D"/>
    <w:rsid w:val="00494FAC"/>
    <w:rsid w:val="004B6686"/>
    <w:rsid w:val="004D3587"/>
    <w:rsid w:val="005103FF"/>
    <w:rsid w:val="005E4F6E"/>
    <w:rsid w:val="00624A4A"/>
    <w:rsid w:val="00644E2C"/>
    <w:rsid w:val="00651DE2"/>
    <w:rsid w:val="00661899"/>
    <w:rsid w:val="006D617F"/>
    <w:rsid w:val="00702AF4"/>
    <w:rsid w:val="007472B0"/>
    <w:rsid w:val="0077330F"/>
    <w:rsid w:val="007A36BF"/>
    <w:rsid w:val="008946EB"/>
    <w:rsid w:val="00A74F94"/>
    <w:rsid w:val="00AC056B"/>
    <w:rsid w:val="00AC794D"/>
    <w:rsid w:val="00AF46BE"/>
    <w:rsid w:val="00B61154"/>
    <w:rsid w:val="00B760ED"/>
    <w:rsid w:val="00BA06CF"/>
    <w:rsid w:val="00BD558A"/>
    <w:rsid w:val="00C148DD"/>
    <w:rsid w:val="00C2731A"/>
    <w:rsid w:val="00C51FB9"/>
    <w:rsid w:val="00C92E2E"/>
    <w:rsid w:val="00C9673F"/>
    <w:rsid w:val="00CA4E54"/>
    <w:rsid w:val="00CB1C57"/>
    <w:rsid w:val="00CF43B6"/>
    <w:rsid w:val="00D14A08"/>
    <w:rsid w:val="00D1748A"/>
    <w:rsid w:val="00D510F4"/>
    <w:rsid w:val="00D54624"/>
    <w:rsid w:val="00D6338D"/>
    <w:rsid w:val="00DD54F9"/>
    <w:rsid w:val="00DE2A96"/>
    <w:rsid w:val="00DF5C44"/>
    <w:rsid w:val="00E5407D"/>
    <w:rsid w:val="00E8432B"/>
    <w:rsid w:val="00ED3A27"/>
    <w:rsid w:val="00ED4AFB"/>
    <w:rsid w:val="00F01280"/>
    <w:rsid w:val="00F07D08"/>
    <w:rsid w:val="00F20F92"/>
    <w:rsid w:val="00F54824"/>
    <w:rsid w:val="00FC45B6"/>
    <w:rsid w:val="00FD5905"/>
    <w:rsid w:val="00FD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C56F"/>
  <w15:docId w15:val="{F9013945-D1C7-41B6-B58A-CCF7FB53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1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61B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461B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446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43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43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8432B"/>
    <w:pPr>
      <w:ind w:left="720"/>
      <w:contextualSpacing/>
    </w:pPr>
  </w:style>
  <w:style w:type="paragraph" w:styleId="a9">
    <w:name w:val="No Spacing"/>
    <w:uiPriority w:val="1"/>
    <w:qFormat/>
    <w:rsid w:val="000925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DD5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Эльвина</dc:creator>
  <cp:lastModifiedBy>Alena</cp:lastModifiedBy>
  <cp:revision>4</cp:revision>
  <dcterms:created xsi:type="dcterms:W3CDTF">2023-12-15T06:34:00Z</dcterms:created>
  <dcterms:modified xsi:type="dcterms:W3CDTF">2023-12-27T09:58:00Z</dcterms:modified>
</cp:coreProperties>
</file>